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BB3" w14:textId="2CD63EF5" w:rsidR="00DA4F99" w:rsidRDefault="00DA4F99" w:rsidP="00DA4F99">
      <w:r>
        <w:t xml:space="preserve">Draft Hyderabad Abstract - </w:t>
      </w:r>
      <w:proofErr w:type="gramStart"/>
      <w:r>
        <w:t>300 word</w:t>
      </w:r>
      <w:proofErr w:type="gramEnd"/>
      <w:r w:rsidR="009024BA">
        <w:t xml:space="preserve"> limit</w:t>
      </w:r>
    </w:p>
    <w:p w14:paraId="323A1977" w14:textId="6EF0391C" w:rsidR="009024BA" w:rsidRDefault="009024BA" w:rsidP="00DA4F99">
      <w:r>
        <w:t>----------------------------------------------------------------------------------------------------------------</w:t>
      </w:r>
    </w:p>
    <w:p w14:paraId="02B11B76" w14:textId="0C2706C0" w:rsidR="00912660" w:rsidRPr="004D285D" w:rsidRDefault="00912660" w:rsidP="00DA4F99">
      <w:r w:rsidRPr="00912660">
        <w:rPr>
          <w:b/>
          <w:bCs/>
        </w:rPr>
        <w:t>Title</w:t>
      </w:r>
      <w:r w:rsidR="004D285D">
        <w:rPr>
          <w:b/>
          <w:bCs/>
        </w:rPr>
        <w:t>:</w:t>
      </w:r>
      <w:r w:rsidR="004D285D">
        <w:t xml:space="preserve">  </w:t>
      </w:r>
      <w:r w:rsidR="00470D17">
        <w:t>Earmarked funding to stimulate population based active case-finding for leprosy – initial results of an NGO initiative in six areas across four countries</w:t>
      </w:r>
    </w:p>
    <w:p w14:paraId="54CEEC62" w14:textId="646910B5" w:rsidR="00DA4F99" w:rsidRDefault="00DA4F99" w:rsidP="00DA4F99">
      <w:r w:rsidRPr="00912660">
        <w:rPr>
          <w:b/>
          <w:bCs/>
        </w:rPr>
        <w:t>Authors</w:t>
      </w:r>
      <w:r w:rsidR="004D285D">
        <w:rPr>
          <w:b/>
          <w:bCs/>
        </w:rPr>
        <w:t xml:space="preserve">:  </w:t>
      </w:r>
      <w:r>
        <w:t>Macintosh C, Morgan Y</w:t>
      </w:r>
      <w:r w:rsidR="00912660">
        <w:t xml:space="preserve"> on behalf of</w:t>
      </w:r>
      <w:r>
        <w:t xml:space="preserve"> S</w:t>
      </w:r>
      <w:r w:rsidR="00912660">
        <w:t xml:space="preserve">t </w:t>
      </w:r>
      <w:r>
        <w:t>F</w:t>
      </w:r>
      <w:r w:rsidR="00912660">
        <w:t xml:space="preserve">rancis </w:t>
      </w:r>
      <w:r>
        <w:t>L</w:t>
      </w:r>
      <w:r w:rsidR="00912660">
        <w:t xml:space="preserve">eprosy </w:t>
      </w:r>
      <w:r>
        <w:t>G</w:t>
      </w:r>
      <w:r w:rsidR="00912660">
        <w:t>uild</w:t>
      </w:r>
    </w:p>
    <w:p w14:paraId="2DB2DD00" w14:textId="42FE3223" w:rsidR="009024BA" w:rsidRPr="004D285D" w:rsidRDefault="009024BA" w:rsidP="00DA4F99">
      <w:pPr>
        <w:rPr>
          <w:b/>
          <w:bCs/>
        </w:rPr>
      </w:pPr>
      <w:r>
        <w:t>----------------------------------------------------------------------------------------------------------------</w:t>
      </w:r>
    </w:p>
    <w:p w14:paraId="38EAF3B1" w14:textId="09E5B3D6" w:rsidR="00912660" w:rsidRPr="004D285D" w:rsidRDefault="00DA4F99" w:rsidP="00DA4F99">
      <w:pPr>
        <w:rPr>
          <w:b/>
          <w:bCs/>
        </w:rPr>
      </w:pPr>
      <w:r w:rsidRPr="00912660">
        <w:rPr>
          <w:b/>
          <w:bCs/>
        </w:rPr>
        <w:t>Introduction</w:t>
      </w:r>
      <w:r w:rsidR="004D285D">
        <w:rPr>
          <w:b/>
          <w:bCs/>
        </w:rPr>
        <w:t xml:space="preserve">:  </w:t>
      </w:r>
      <w:r w:rsidR="00993D1D">
        <w:t>T</w:t>
      </w:r>
      <w:r w:rsidR="00993D1D" w:rsidRPr="00912660">
        <w:t xml:space="preserve">o increase </w:t>
      </w:r>
      <w:r w:rsidR="00993D1D">
        <w:t>its</w:t>
      </w:r>
      <w:r w:rsidR="00993D1D" w:rsidRPr="00912660">
        <w:t xml:space="preserve"> contribution to WHO’s objective of </w:t>
      </w:r>
      <w:r w:rsidR="00993D1D">
        <w:t>‘</w:t>
      </w:r>
      <w:r w:rsidR="00993D1D" w:rsidRPr="00912660">
        <w:t>accelerating towards a leprosy-free world</w:t>
      </w:r>
      <w:r w:rsidR="00993D1D">
        <w:t>’</w:t>
      </w:r>
      <w:r w:rsidR="00912660" w:rsidRPr="00912660">
        <w:t xml:space="preserve">, </w:t>
      </w:r>
      <w:r w:rsidR="00912660">
        <w:t xml:space="preserve">a UK </w:t>
      </w:r>
      <w:r w:rsidR="009024BA">
        <w:t xml:space="preserve">Leprosy </w:t>
      </w:r>
      <w:r w:rsidR="00912660">
        <w:t>NGO</w:t>
      </w:r>
      <w:r w:rsidR="00912660" w:rsidRPr="00912660">
        <w:t xml:space="preserve"> beg</w:t>
      </w:r>
      <w:r w:rsidR="00EA67C9">
        <w:t>a</w:t>
      </w:r>
      <w:r w:rsidR="00912660" w:rsidRPr="00912660">
        <w:t xml:space="preserve">n funding </w:t>
      </w:r>
      <w:r w:rsidR="00E67DC0">
        <w:t xml:space="preserve">partner organisations in less-developed countries to conduct </w:t>
      </w:r>
      <w:r w:rsidR="00912660">
        <w:t xml:space="preserve">population based </w:t>
      </w:r>
      <w:r w:rsidR="00912660" w:rsidRPr="00912660">
        <w:t>active case-finding</w:t>
      </w:r>
      <w:r w:rsidR="005B4DB7">
        <w:t xml:space="preserve"> for leprosy</w:t>
      </w:r>
      <w:r w:rsidR="00912660" w:rsidRPr="00912660">
        <w:t xml:space="preserve">. </w:t>
      </w:r>
    </w:p>
    <w:p w14:paraId="09E49863" w14:textId="2D66D88D" w:rsidR="00912660" w:rsidRPr="004D285D" w:rsidRDefault="00DA4F99" w:rsidP="00DA4F99">
      <w:pPr>
        <w:rPr>
          <w:b/>
          <w:bCs/>
        </w:rPr>
      </w:pPr>
      <w:r w:rsidRPr="00912660">
        <w:rPr>
          <w:b/>
          <w:bCs/>
        </w:rPr>
        <w:t>Objective</w:t>
      </w:r>
      <w:r w:rsidR="004D285D">
        <w:rPr>
          <w:b/>
          <w:bCs/>
        </w:rPr>
        <w:t xml:space="preserve">:  </w:t>
      </w:r>
      <w:r w:rsidR="002E6C1A">
        <w:t>T</w:t>
      </w:r>
      <w:r w:rsidR="006949DF" w:rsidRPr="006949DF">
        <w:t xml:space="preserve">o </w:t>
      </w:r>
      <w:r w:rsidR="002E6C1A">
        <w:t>examine/</w:t>
      </w:r>
      <w:r w:rsidR="005B4DB7">
        <w:t xml:space="preserve">screen </w:t>
      </w:r>
      <w:r w:rsidR="006949DF" w:rsidRPr="006949DF">
        <w:t>all or most of the residents or members of target population</w:t>
      </w:r>
      <w:r w:rsidR="002E6C1A">
        <w:t>s in which</w:t>
      </w:r>
      <w:r w:rsidR="002E6C1A" w:rsidRPr="006949DF">
        <w:t xml:space="preserve"> leprosy endemicity </w:t>
      </w:r>
      <w:r w:rsidR="002E6C1A">
        <w:t>i</w:t>
      </w:r>
      <w:r w:rsidR="002E6C1A" w:rsidRPr="006949DF">
        <w:t>s relatively high</w:t>
      </w:r>
      <w:r w:rsidR="002E6C1A">
        <w:t>, such as</w:t>
      </w:r>
      <w:r w:rsidR="002E6C1A" w:rsidRPr="006949DF">
        <w:t xml:space="preserve"> an area in which recently diagnosed leprosy cases are resident or</w:t>
      </w:r>
      <w:r w:rsidR="003A4681">
        <w:t xml:space="preserve"> </w:t>
      </w:r>
      <w:r w:rsidR="002E6C1A" w:rsidRPr="006949DF">
        <w:t>hard-to-reach population</w:t>
      </w:r>
      <w:r w:rsidR="003A4681">
        <w:t>s</w:t>
      </w:r>
      <w:r w:rsidR="002E6C1A" w:rsidRPr="006949DF">
        <w:t xml:space="preserve"> in which suspect leprosy cases are likely to be found.</w:t>
      </w:r>
    </w:p>
    <w:p w14:paraId="7B449C6D" w14:textId="2A759BFE" w:rsidR="00912660" w:rsidRPr="004D285D" w:rsidRDefault="00DA4F99" w:rsidP="00DA4F99">
      <w:pPr>
        <w:rPr>
          <w:b/>
          <w:bCs/>
        </w:rPr>
      </w:pPr>
      <w:r w:rsidRPr="00912660">
        <w:rPr>
          <w:b/>
          <w:bCs/>
        </w:rPr>
        <w:t>M</w:t>
      </w:r>
      <w:r w:rsidRPr="00912660">
        <w:rPr>
          <w:b/>
          <w:bCs/>
        </w:rPr>
        <w:t>aterial and methods</w:t>
      </w:r>
      <w:r w:rsidR="004D285D">
        <w:rPr>
          <w:b/>
          <w:bCs/>
        </w:rPr>
        <w:t xml:space="preserve">:  </w:t>
      </w:r>
      <w:r w:rsidR="00912660" w:rsidRPr="00912660">
        <w:t xml:space="preserve">Six grants </w:t>
      </w:r>
      <w:r w:rsidR="00993D1D">
        <w:t xml:space="preserve">of </w:t>
      </w:r>
      <w:r w:rsidR="00993D1D">
        <w:t xml:space="preserve">around </w:t>
      </w:r>
      <w:r w:rsidR="00993D1D" w:rsidRPr="00951622">
        <w:rPr>
          <w:highlight w:val="yellow"/>
        </w:rPr>
        <w:t>$30,000 ($10,000</w:t>
      </w:r>
      <w:r w:rsidR="00993D1D">
        <w:t xml:space="preserve"> annually) </w:t>
      </w:r>
      <w:r w:rsidR="00993D1D">
        <w:t xml:space="preserve">each </w:t>
      </w:r>
      <w:r w:rsidR="00912660" w:rsidRPr="00912660">
        <w:t xml:space="preserve">were awarded for </w:t>
      </w:r>
      <w:r w:rsidR="002E6C1A">
        <w:t xml:space="preserve">three </w:t>
      </w:r>
      <w:r w:rsidR="00912660" w:rsidRPr="00912660">
        <w:t xml:space="preserve">programmes </w:t>
      </w:r>
      <w:r w:rsidR="002E6C1A">
        <w:t xml:space="preserve">in India and one each in Pakistan, </w:t>
      </w:r>
      <w:r w:rsidR="00075D89">
        <w:t>Bangladesh,</w:t>
      </w:r>
      <w:r w:rsidR="002E6C1A">
        <w:t xml:space="preserve"> and Nepal</w:t>
      </w:r>
      <w:r w:rsidR="00501A81">
        <w:t xml:space="preserve"> to </w:t>
      </w:r>
      <w:r w:rsidR="00912660" w:rsidRPr="00912660">
        <w:t>find new cases of leprosy through actively examining all in</w:t>
      </w:r>
      <w:r w:rsidR="00501A81">
        <w:t xml:space="preserve"> </w:t>
      </w:r>
      <w:r w:rsidR="00D24428">
        <w:t xml:space="preserve">specified </w:t>
      </w:r>
      <w:r w:rsidR="00912660" w:rsidRPr="00912660">
        <w:t xml:space="preserve">target </w:t>
      </w:r>
      <w:r w:rsidR="00501A81">
        <w:t>population</w:t>
      </w:r>
      <w:r w:rsidR="00D24428">
        <w:t>s</w:t>
      </w:r>
      <w:r w:rsidR="006949DF">
        <w:t xml:space="preserve">.  </w:t>
      </w:r>
      <w:r w:rsidR="00D24428">
        <w:t>E</w:t>
      </w:r>
      <w:r w:rsidR="00501A81">
        <w:t>ach</w:t>
      </w:r>
      <w:r w:rsidR="006949DF" w:rsidRPr="006949DF">
        <w:t xml:space="preserve"> programme </w:t>
      </w:r>
      <w:r w:rsidR="00501A81">
        <w:t xml:space="preserve">is </w:t>
      </w:r>
      <w:r w:rsidR="00D24428">
        <w:t xml:space="preserve">expected </w:t>
      </w:r>
      <w:r w:rsidR="00501A81">
        <w:t xml:space="preserve">to </w:t>
      </w:r>
      <w:r w:rsidR="006949DF" w:rsidRPr="006949DF">
        <w:t>ensur</w:t>
      </w:r>
      <w:r w:rsidR="00501A81">
        <w:t>e</w:t>
      </w:r>
      <w:r w:rsidR="006949DF" w:rsidRPr="006949DF">
        <w:t xml:space="preserve"> suspect cases undergo expert examination and/or skin-slit microscopy to enable confirmation of a leprosy diagnosis prior to treatment and contact-management.</w:t>
      </w:r>
      <w:r w:rsidR="00501A81">
        <w:t xml:space="preserve">  </w:t>
      </w:r>
      <w:r w:rsidR="003A4681">
        <w:t>A</w:t>
      </w:r>
      <w:r w:rsidR="003A4681">
        <w:t>nother requirement</w:t>
      </w:r>
      <w:r w:rsidR="003A4681">
        <w:t xml:space="preserve"> is six-monthly</w:t>
      </w:r>
      <w:r w:rsidR="00D24428">
        <w:t xml:space="preserve"> </w:t>
      </w:r>
      <w:r w:rsidR="003A4681">
        <w:t xml:space="preserve">progress </w:t>
      </w:r>
      <w:r w:rsidR="00D24428">
        <w:t>reporting</w:t>
      </w:r>
      <w:r w:rsidR="003A4681">
        <w:t xml:space="preserve"> to each national programme and </w:t>
      </w:r>
      <w:r w:rsidR="009024BA">
        <w:t>to the UK NGO</w:t>
      </w:r>
      <w:r w:rsidR="003A4681">
        <w:t>.</w:t>
      </w:r>
    </w:p>
    <w:p w14:paraId="7810FE44" w14:textId="6981046E" w:rsidR="00DA4F99" w:rsidRPr="004D285D" w:rsidRDefault="00DA4F99" w:rsidP="00DA4F99">
      <w:pPr>
        <w:rPr>
          <w:b/>
          <w:bCs/>
        </w:rPr>
      </w:pPr>
      <w:r w:rsidRPr="00912660">
        <w:rPr>
          <w:b/>
          <w:bCs/>
        </w:rPr>
        <w:t>Results</w:t>
      </w:r>
      <w:r w:rsidR="004D285D">
        <w:rPr>
          <w:b/>
          <w:bCs/>
        </w:rPr>
        <w:t xml:space="preserve">:  </w:t>
      </w:r>
      <w:r w:rsidR="004D285D">
        <w:t xml:space="preserve">The reported first year aim </w:t>
      </w:r>
      <w:r w:rsidR="004903D9">
        <w:t xml:space="preserve">for the six programmes </w:t>
      </w:r>
      <w:r w:rsidR="004D285D">
        <w:t xml:space="preserve">was to screen </w:t>
      </w:r>
      <w:r w:rsidR="00075D89">
        <w:t>409,000</w:t>
      </w:r>
      <w:r w:rsidR="004D285D">
        <w:t xml:space="preserve"> individuals (range 3,000 to 150,000).  A</w:t>
      </w:r>
      <w:r w:rsidR="004D285D">
        <w:t>fter 6 months, 244,287 (60%)</w:t>
      </w:r>
      <w:r w:rsidR="004D285D">
        <w:t xml:space="preserve"> </w:t>
      </w:r>
      <w:r w:rsidR="0040069C">
        <w:t xml:space="preserve">were </w:t>
      </w:r>
      <w:r w:rsidR="004D285D">
        <w:t>examined</w:t>
      </w:r>
      <w:r w:rsidR="0040069C">
        <w:t xml:space="preserve">, </w:t>
      </w:r>
      <w:r w:rsidR="00EA67C9">
        <w:t xml:space="preserve">and </w:t>
      </w:r>
      <w:r w:rsidR="0040069C">
        <w:t xml:space="preserve">503 suspect cases found, </w:t>
      </w:r>
      <w:r w:rsidR="004903D9">
        <w:t xml:space="preserve">including </w:t>
      </w:r>
      <w:r w:rsidR="0040069C">
        <w:t>147</w:t>
      </w:r>
      <w:r w:rsidR="004903D9">
        <w:t xml:space="preserve"> </w:t>
      </w:r>
      <w:r w:rsidR="004903D9">
        <w:t>confirmed</w:t>
      </w:r>
      <w:r w:rsidR="004903D9">
        <w:t xml:space="preserve"> </w:t>
      </w:r>
      <w:r w:rsidR="00EA67C9">
        <w:t xml:space="preserve">leprosy </w:t>
      </w:r>
      <w:r w:rsidR="004903D9">
        <w:t>cases (</w:t>
      </w:r>
      <w:r w:rsidR="002606A1">
        <w:t>0.6 confirmed cases per 1,000 screened and the m</w:t>
      </w:r>
      <w:r w:rsidR="00EA67C9">
        <w:t>ale</w:t>
      </w:r>
      <w:r w:rsidR="004903D9">
        <w:t>:</w:t>
      </w:r>
      <w:r w:rsidR="002606A1">
        <w:t xml:space="preserve"> f</w:t>
      </w:r>
      <w:r w:rsidR="00EA67C9">
        <w:t>emale</w:t>
      </w:r>
      <w:r w:rsidR="002606A1">
        <w:t xml:space="preserve"> ratio was </w:t>
      </w:r>
      <w:r w:rsidR="004903D9">
        <w:t>75:72)</w:t>
      </w:r>
      <w:r w:rsidR="00EA67C9">
        <w:t xml:space="preserve">.  </w:t>
      </w:r>
      <w:r w:rsidR="00015696">
        <w:t>Multi-bacillary leprosy was reported for 57 cases</w:t>
      </w:r>
      <w:r w:rsidR="003A4681">
        <w:t xml:space="preserve"> and G2D in 12 cases</w:t>
      </w:r>
      <w:r w:rsidR="00015696">
        <w:t>.</w:t>
      </w:r>
      <w:r w:rsidR="00CC00E3">
        <w:t xml:space="preserve">  </w:t>
      </w:r>
      <w:r w:rsidR="002606A1">
        <w:t>Across the programmes t</w:t>
      </w:r>
      <w:r w:rsidR="00CC00E3">
        <w:t>he</w:t>
      </w:r>
      <w:r w:rsidR="002606A1">
        <w:t>re was a large variation in the</w:t>
      </w:r>
      <w:r w:rsidR="00CC00E3">
        <w:t xml:space="preserve"> rate of suspect cases</w:t>
      </w:r>
      <w:r w:rsidR="004D285D">
        <w:t xml:space="preserve"> </w:t>
      </w:r>
      <w:r w:rsidR="00CC00E3">
        <w:t xml:space="preserve">detected </w:t>
      </w:r>
      <w:r w:rsidR="000A23BE">
        <w:t>from</w:t>
      </w:r>
      <w:r w:rsidR="002606A1">
        <w:t xml:space="preserve"> </w:t>
      </w:r>
      <w:r w:rsidR="00CC00E3">
        <w:t>0.</w:t>
      </w:r>
      <w:r w:rsidR="002606A1">
        <w:t>08 to 21 per 1,000 screened.</w:t>
      </w:r>
    </w:p>
    <w:p w14:paraId="22FD6CE9" w14:textId="5585845C" w:rsidR="00912660" w:rsidRPr="00912660" w:rsidRDefault="00DA4F99" w:rsidP="00DA4F99">
      <w:r w:rsidRPr="00912660">
        <w:rPr>
          <w:b/>
          <w:bCs/>
        </w:rPr>
        <w:t>Limitations</w:t>
      </w:r>
      <w:r w:rsidR="00015696">
        <w:rPr>
          <w:b/>
          <w:bCs/>
        </w:rPr>
        <w:t>:</w:t>
      </w:r>
      <w:r w:rsidR="00015696">
        <w:t xml:space="preserve">  </w:t>
      </w:r>
      <w:r w:rsidR="000A23BE">
        <w:t xml:space="preserve">The information requested </w:t>
      </w:r>
      <w:r w:rsidR="00B73F05">
        <w:t xml:space="preserve">by </w:t>
      </w:r>
      <w:r w:rsidR="009024BA">
        <w:t xml:space="preserve">the funding UK NGO </w:t>
      </w:r>
      <w:r w:rsidR="000A23BE">
        <w:t>is inadequate to explain the v</w:t>
      </w:r>
      <w:r w:rsidR="00015696">
        <w:t>ariation between local programme</w:t>
      </w:r>
      <w:r w:rsidR="000A23BE">
        <w:t xml:space="preserve">s </w:t>
      </w:r>
      <w:r w:rsidR="000A23BE">
        <w:t>in the rate of suspect cases reported</w:t>
      </w:r>
      <w:r w:rsidR="00B73F05">
        <w:t>.  Each programme, however, succeeded in detecting new cases of leprosy.</w:t>
      </w:r>
    </w:p>
    <w:p w14:paraId="38BC487C" w14:textId="4B5B130D" w:rsidR="00A14BA8" w:rsidRPr="00C57460" w:rsidRDefault="00DA4F99" w:rsidP="00DA4F99">
      <w:r w:rsidRPr="00912660">
        <w:rPr>
          <w:b/>
          <w:bCs/>
        </w:rPr>
        <w:t>Conclusion</w:t>
      </w:r>
      <w:r w:rsidR="00C57460">
        <w:rPr>
          <w:b/>
          <w:bCs/>
        </w:rPr>
        <w:t>:</w:t>
      </w:r>
      <w:r w:rsidR="00C57460">
        <w:t xml:space="preserve"> Earmark</w:t>
      </w:r>
      <w:r w:rsidR="002606A1">
        <w:t>ed</w:t>
      </w:r>
      <w:r w:rsidR="00C57460">
        <w:t xml:space="preserve"> funding </w:t>
      </w:r>
      <w:r w:rsidR="002606A1">
        <w:t xml:space="preserve">for </w:t>
      </w:r>
      <w:r w:rsidR="00015696">
        <w:t>active case-finding stimulated outreach activities to detect new leprosy cases</w:t>
      </w:r>
      <w:r w:rsidR="00D24428">
        <w:t xml:space="preserve"> at an average rate of 0.6 cases per 1,000 individuals screened.</w:t>
      </w:r>
    </w:p>
    <w:p w14:paraId="37AF0D93" w14:textId="77777777" w:rsidR="00912660" w:rsidRPr="00912660" w:rsidRDefault="00912660" w:rsidP="00DA4F99"/>
    <w:sectPr w:rsidR="00912660" w:rsidRPr="00912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99"/>
    <w:rsid w:val="00015696"/>
    <w:rsid w:val="00075D89"/>
    <w:rsid w:val="000A23BE"/>
    <w:rsid w:val="002606A1"/>
    <w:rsid w:val="002E6C1A"/>
    <w:rsid w:val="003A4681"/>
    <w:rsid w:val="0040069C"/>
    <w:rsid w:val="00470D17"/>
    <w:rsid w:val="004903D9"/>
    <w:rsid w:val="004D285D"/>
    <w:rsid w:val="004F05BE"/>
    <w:rsid w:val="00501A81"/>
    <w:rsid w:val="005B4DB7"/>
    <w:rsid w:val="006949DF"/>
    <w:rsid w:val="00845399"/>
    <w:rsid w:val="009024BA"/>
    <w:rsid w:val="00912660"/>
    <w:rsid w:val="00951622"/>
    <w:rsid w:val="00993D1D"/>
    <w:rsid w:val="00A14BA8"/>
    <w:rsid w:val="00AA5FCC"/>
    <w:rsid w:val="00B73F05"/>
    <w:rsid w:val="00C57460"/>
    <w:rsid w:val="00CC00E3"/>
    <w:rsid w:val="00D24428"/>
    <w:rsid w:val="00D96E4C"/>
    <w:rsid w:val="00DA4F99"/>
    <w:rsid w:val="00E67DC0"/>
    <w:rsid w:val="00E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EE84"/>
  <w15:chartTrackingRefBased/>
  <w15:docId w15:val="{33FD1741-4BDD-48DB-BBDB-0F7A0586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Gill</dc:creator>
  <cp:keywords/>
  <dc:description/>
  <cp:lastModifiedBy>Noel Gill</cp:lastModifiedBy>
  <cp:revision>2</cp:revision>
  <dcterms:created xsi:type="dcterms:W3CDTF">2022-06-13T18:04:00Z</dcterms:created>
  <dcterms:modified xsi:type="dcterms:W3CDTF">2022-06-13T18:04:00Z</dcterms:modified>
</cp:coreProperties>
</file>