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290A9" w14:textId="77777777" w:rsidR="00EB2AA1" w:rsidRPr="005D0845" w:rsidRDefault="00EB2AA1" w:rsidP="00D53AE2">
      <w:pPr>
        <w:widowControl w:val="0"/>
        <w:autoSpaceDE w:val="0"/>
        <w:autoSpaceDN w:val="0"/>
        <w:adjustRightInd w:val="0"/>
        <w:rPr>
          <w:rFonts w:ascii="Arial" w:hAnsi="Arial" w:cs="Arial"/>
        </w:rPr>
      </w:pPr>
      <w:bookmarkStart w:id="0" w:name="_Hlk511633917"/>
      <w:bookmarkStart w:id="1" w:name="_GoBack"/>
      <w:bookmarkEnd w:id="1"/>
    </w:p>
    <w:bookmarkEnd w:id="0"/>
    <w:p w14:paraId="6D40B71F" w14:textId="77777777" w:rsidR="00792835" w:rsidRDefault="00792835" w:rsidP="00792835">
      <w:pPr>
        <w:rPr>
          <w:rFonts w:ascii="Times New Roman" w:hAnsi="Times New Roman"/>
          <w:sz w:val="24"/>
        </w:rPr>
      </w:pPr>
      <w:r w:rsidRPr="00D53AE2">
        <w:rPr>
          <w:rFonts w:ascii="Times New Roman" w:hAnsi="Times New Roman"/>
          <w:noProof/>
          <w:sz w:val="24"/>
          <w:lang w:eastAsia="en-GB"/>
        </w:rPr>
        <w:drawing>
          <wp:inline distT="0" distB="0" distL="0" distR="0" wp14:anchorId="25CD094F" wp14:editId="45EAF53D">
            <wp:extent cx="5270500" cy="914400"/>
            <wp:effectExtent l="25400" t="0" r="0" b="0"/>
            <wp:docPr id="1" name="Picture 5" descr="Macintosh HD:Users:michael:Library:Containers:com.apple.mail:Data:Library:Mail Downloads:3BFBF1D8-7758-4A26-9AE1-513C3680483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chael:Library:Containers:com.apple.mail:Data:Library:Mail Downloads:3BFBF1D8-7758-4A26-9AE1-513C3680483F:logo.png"/>
                    <pic:cNvPicPr>
                      <a:picLocks noChangeAspect="1" noChangeArrowheads="1"/>
                    </pic:cNvPicPr>
                  </pic:nvPicPr>
                  <pic:blipFill>
                    <a:blip r:embed="rId4"/>
                    <a:srcRect/>
                    <a:stretch>
                      <a:fillRect/>
                    </a:stretch>
                  </pic:blipFill>
                  <pic:spPr bwMode="auto">
                    <a:xfrm>
                      <a:off x="0" y="0"/>
                      <a:ext cx="5270500" cy="914400"/>
                    </a:xfrm>
                    <a:prstGeom prst="rect">
                      <a:avLst/>
                    </a:prstGeom>
                    <a:noFill/>
                    <a:ln w="9525">
                      <a:noFill/>
                      <a:miter lim="800000"/>
                      <a:headEnd/>
                      <a:tailEnd/>
                    </a:ln>
                  </pic:spPr>
                </pic:pic>
              </a:graphicData>
            </a:graphic>
          </wp:inline>
        </w:drawing>
      </w:r>
    </w:p>
    <w:p w14:paraId="76E78EF7" w14:textId="77777777" w:rsidR="00792835" w:rsidRPr="00590CB6" w:rsidRDefault="00792835" w:rsidP="00792835">
      <w:pPr>
        <w:spacing w:line="240" w:lineRule="auto"/>
        <w:jc w:val="center"/>
        <w:rPr>
          <w:rFonts w:ascii="Arial" w:hAnsi="Arial" w:cs="Arial"/>
          <w:b/>
          <w:sz w:val="28"/>
          <w:szCs w:val="28"/>
        </w:rPr>
      </w:pPr>
      <w:r w:rsidRPr="00590CB6">
        <w:rPr>
          <w:rFonts w:ascii="Arial" w:hAnsi="Arial" w:cs="Arial"/>
          <w:b/>
          <w:sz w:val="28"/>
          <w:szCs w:val="28"/>
        </w:rPr>
        <w:t>Office Administrator</w:t>
      </w:r>
    </w:p>
    <w:p w14:paraId="2C64839B" w14:textId="77777777" w:rsidR="00792835" w:rsidRPr="00590CB6" w:rsidRDefault="00792835" w:rsidP="00792835">
      <w:pPr>
        <w:spacing w:line="240" w:lineRule="auto"/>
        <w:jc w:val="center"/>
        <w:rPr>
          <w:rFonts w:ascii="Arial" w:hAnsi="Arial" w:cs="Arial"/>
          <w:b/>
          <w:sz w:val="28"/>
          <w:szCs w:val="28"/>
        </w:rPr>
      </w:pPr>
      <w:r w:rsidRPr="00590CB6">
        <w:rPr>
          <w:rFonts w:ascii="Arial" w:hAnsi="Arial" w:cs="Arial"/>
          <w:b/>
          <w:sz w:val="28"/>
          <w:szCs w:val="28"/>
        </w:rPr>
        <w:t>Flexible working hours – 3-4 days (total 16-20 hrs) per week - £24,000 pro rata</w:t>
      </w:r>
    </w:p>
    <w:p w14:paraId="27199E1D" w14:textId="77777777" w:rsidR="00792835" w:rsidRPr="005D0845" w:rsidRDefault="00792835" w:rsidP="00792835">
      <w:pPr>
        <w:rPr>
          <w:rFonts w:ascii="Arial" w:hAnsi="Arial" w:cs="Arial"/>
        </w:rPr>
      </w:pPr>
      <w:r>
        <w:rPr>
          <w:rFonts w:ascii="Arial" w:hAnsi="Arial" w:cs="Arial"/>
        </w:rPr>
        <w:t xml:space="preserve">Leprosy is still present in many parts of the world. Over 214,000 new cases were diagnosed in 2016. The St Francis Leprosy Guild works through local community hospitals, clinics and outreach programmes in 23 countries to diagnose and treat patients and to support those who have lasting disabilities. The Guild is supported by Catholic parishes and groups as well as many individuals. </w:t>
      </w:r>
    </w:p>
    <w:p w14:paraId="77D502BB" w14:textId="562EDDB3" w:rsidR="00792835" w:rsidRDefault="00792835" w:rsidP="00792835">
      <w:pPr>
        <w:widowControl w:val="0"/>
        <w:autoSpaceDE w:val="0"/>
        <w:autoSpaceDN w:val="0"/>
        <w:adjustRightInd w:val="0"/>
        <w:rPr>
          <w:rFonts w:ascii="Arial" w:hAnsi="Arial" w:cs="Arial"/>
        </w:rPr>
      </w:pPr>
      <w:r>
        <w:rPr>
          <w:rFonts w:ascii="Arial" w:hAnsi="Arial" w:cs="Arial"/>
        </w:rPr>
        <w:t>The Office Administrator will have responsibility for the smooth-running of the Guild’s day to day work, corresponding with leprosy centres around the world and</w:t>
      </w:r>
      <w:r w:rsidRPr="001752DA">
        <w:rPr>
          <w:rFonts w:ascii="Arial" w:hAnsi="Arial" w:cs="Arial"/>
        </w:rPr>
        <w:t xml:space="preserve"> </w:t>
      </w:r>
      <w:r>
        <w:rPr>
          <w:rFonts w:ascii="Arial" w:hAnsi="Arial" w:cs="Arial"/>
        </w:rPr>
        <w:t xml:space="preserve">administering the annual round of grants. Working </w:t>
      </w:r>
      <w:r w:rsidR="00590CB6">
        <w:rPr>
          <w:rFonts w:ascii="Arial" w:hAnsi="Arial" w:cs="Arial"/>
        </w:rPr>
        <w:t>wi</w:t>
      </w:r>
      <w:r>
        <w:rPr>
          <w:rFonts w:ascii="Arial" w:hAnsi="Arial" w:cs="Arial"/>
        </w:rPr>
        <w:t>th the Director of</w:t>
      </w:r>
      <w:r w:rsidRPr="005D0845">
        <w:rPr>
          <w:rFonts w:ascii="Arial" w:hAnsi="Arial" w:cs="Arial"/>
        </w:rPr>
        <w:t xml:space="preserve"> the Guild,</w:t>
      </w:r>
      <w:r w:rsidR="00590CB6">
        <w:rPr>
          <w:rFonts w:ascii="Arial" w:hAnsi="Arial" w:cs="Arial"/>
        </w:rPr>
        <w:t xml:space="preserve"> the Office Administrator will</w:t>
      </w:r>
      <w:r w:rsidRPr="005D0845">
        <w:rPr>
          <w:rFonts w:ascii="Arial" w:hAnsi="Arial" w:cs="Arial"/>
        </w:rPr>
        <w:t xml:space="preserve"> provid</w:t>
      </w:r>
      <w:r w:rsidR="00590CB6">
        <w:rPr>
          <w:rFonts w:ascii="Arial" w:hAnsi="Arial" w:cs="Arial"/>
        </w:rPr>
        <w:t>e</w:t>
      </w:r>
      <w:r w:rsidRPr="005D0845">
        <w:rPr>
          <w:rFonts w:ascii="Arial" w:hAnsi="Arial" w:cs="Arial"/>
        </w:rPr>
        <w:t xml:space="preserve"> administrative and operational support to the volunteer Executive Committee.  </w:t>
      </w:r>
      <w:r w:rsidR="00590CB6">
        <w:rPr>
          <w:rFonts w:ascii="Arial" w:hAnsi="Arial" w:cs="Arial"/>
        </w:rPr>
        <w:t>C</w:t>
      </w:r>
      <w:r w:rsidRPr="005D0845">
        <w:rPr>
          <w:rFonts w:ascii="Arial" w:hAnsi="Arial" w:cs="Arial"/>
        </w:rPr>
        <w:t>ommitted to our mission</w:t>
      </w:r>
      <w:r w:rsidR="00590CB6">
        <w:rPr>
          <w:rFonts w:ascii="Arial" w:hAnsi="Arial" w:cs="Arial"/>
        </w:rPr>
        <w:t>, y</w:t>
      </w:r>
      <w:r w:rsidRPr="005D0845">
        <w:rPr>
          <w:rFonts w:ascii="Arial" w:hAnsi="Arial" w:cs="Arial"/>
        </w:rPr>
        <w:t>ou will have office management experience</w:t>
      </w:r>
      <w:r>
        <w:rPr>
          <w:rFonts w:ascii="Arial" w:hAnsi="Arial" w:cs="Arial"/>
        </w:rPr>
        <w:t xml:space="preserve">, </w:t>
      </w:r>
      <w:r w:rsidRPr="005D0845">
        <w:rPr>
          <w:rFonts w:ascii="Arial" w:hAnsi="Arial" w:cs="Arial"/>
        </w:rPr>
        <w:t>good communications skills</w:t>
      </w:r>
      <w:r>
        <w:rPr>
          <w:rFonts w:ascii="Arial" w:hAnsi="Arial" w:cs="Arial"/>
        </w:rPr>
        <w:t xml:space="preserve"> as well as excellent skills and experience in using Word, Excel and Access and have a good understanding of using databases. A good understanding of the Catholic church and empathy with it is essential. Experience of overseas development work would be advantageous.</w:t>
      </w:r>
    </w:p>
    <w:p w14:paraId="6692F0AA" w14:textId="571632D6" w:rsidR="00792835" w:rsidRPr="005D0845" w:rsidRDefault="00792835" w:rsidP="00792835">
      <w:pPr>
        <w:widowControl w:val="0"/>
        <w:autoSpaceDE w:val="0"/>
        <w:autoSpaceDN w:val="0"/>
        <w:adjustRightInd w:val="0"/>
        <w:rPr>
          <w:rFonts w:ascii="Arial" w:hAnsi="Arial" w:cs="Arial"/>
          <w:b/>
          <w:i/>
        </w:rPr>
      </w:pPr>
      <w:r w:rsidRPr="005D0845">
        <w:rPr>
          <w:rFonts w:ascii="Arial" w:hAnsi="Arial" w:cs="Arial"/>
          <w:b/>
          <w:i/>
        </w:rPr>
        <w:t>If you are interested in applying, please contact</w:t>
      </w:r>
      <w:r>
        <w:rPr>
          <w:rFonts w:ascii="Arial" w:hAnsi="Arial" w:cs="Arial"/>
          <w:b/>
          <w:i/>
        </w:rPr>
        <w:t xml:space="preserve"> the Director, Kieran Kettleton</w:t>
      </w:r>
      <w:r w:rsidRPr="005D0845">
        <w:rPr>
          <w:rFonts w:ascii="Arial" w:hAnsi="Arial" w:cs="Arial"/>
          <w:b/>
          <w:i/>
        </w:rPr>
        <w:t xml:space="preserve"> </w:t>
      </w:r>
      <w:r>
        <w:rPr>
          <w:rFonts w:ascii="Arial" w:hAnsi="Arial" w:cs="Arial"/>
          <w:b/>
          <w:i/>
        </w:rPr>
        <w:t>at</w:t>
      </w:r>
      <w:r w:rsidRPr="005D0845">
        <w:rPr>
          <w:rFonts w:ascii="Arial" w:hAnsi="Arial" w:cs="Arial"/>
          <w:b/>
          <w:i/>
        </w:rPr>
        <w:t xml:space="preserve"> </w:t>
      </w:r>
      <w:hyperlink r:id="rId5" w:history="1">
        <w:r w:rsidRPr="00366E56">
          <w:rPr>
            <w:rStyle w:val="Hyperlink"/>
            <w:rFonts w:ascii="Arial" w:hAnsi="Arial" w:cs="Arial"/>
            <w:b/>
            <w:i/>
          </w:rPr>
          <w:t>enquiries@stfrancisleprosy.org</w:t>
        </w:r>
      </w:hyperlink>
      <w:r>
        <w:rPr>
          <w:rFonts w:ascii="Arial" w:hAnsi="Arial" w:cs="Arial"/>
          <w:b/>
          <w:i/>
        </w:rPr>
        <w:t xml:space="preserve"> </w:t>
      </w:r>
      <w:r w:rsidRPr="005D0845">
        <w:rPr>
          <w:rFonts w:ascii="Arial" w:hAnsi="Arial" w:cs="Arial"/>
          <w:b/>
          <w:i/>
        </w:rPr>
        <w:t>to request</w:t>
      </w:r>
      <w:r>
        <w:rPr>
          <w:rFonts w:ascii="Arial" w:hAnsi="Arial" w:cs="Arial"/>
          <w:b/>
          <w:i/>
        </w:rPr>
        <w:t xml:space="preserve"> a</w:t>
      </w:r>
      <w:r w:rsidRPr="005D0845">
        <w:rPr>
          <w:rFonts w:ascii="Arial" w:hAnsi="Arial" w:cs="Arial"/>
          <w:b/>
          <w:i/>
        </w:rPr>
        <w:t xml:space="preserve"> job description and further details.</w:t>
      </w:r>
      <w:r w:rsidR="00590CB6">
        <w:rPr>
          <w:rFonts w:ascii="Arial" w:hAnsi="Arial" w:cs="Arial"/>
          <w:b/>
          <w:i/>
        </w:rPr>
        <w:t xml:space="preserve"> </w:t>
      </w:r>
      <w:r>
        <w:rPr>
          <w:rFonts w:ascii="Arial" w:hAnsi="Arial" w:cs="Arial"/>
          <w:b/>
          <w:i/>
        </w:rPr>
        <w:t>Closing date for applications is Friday 25 May. Interviews will take place on 6 June in London.</w:t>
      </w:r>
    </w:p>
    <w:p w14:paraId="3F93D7DD" w14:textId="14C49480" w:rsidR="00792835" w:rsidRPr="005D0845" w:rsidRDefault="00590CB6" w:rsidP="00792835">
      <w:pPr>
        <w:rPr>
          <w:rFonts w:ascii="Arial" w:hAnsi="Arial" w:cs="Arial"/>
        </w:rPr>
      </w:pPr>
      <w:r w:rsidRPr="00590CB6">
        <w:rPr>
          <w:rFonts w:ascii="Arial" w:hAnsi="Arial" w:cs="Arial"/>
        </w:rPr>
        <w:t xml:space="preserve">www.stfrancisleprosy.org </w:t>
      </w:r>
      <w:r w:rsidRPr="00590CB6">
        <w:rPr>
          <w:rFonts w:ascii="Arial" w:hAnsi="Arial" w:cs="Arial"/>
        </w:rPr>
        <w:tab/>
      </w:r>
      <w:r w:rsidRPr="00590CB6">
        <w:rPr>
          <w:rFonts w:ascii="Arial" w:hAnsi="Arial" w:cs="Arial"/>
        </w:rPr>
        <w:tab/>
      </w:r>
      <w:r>
        <w:rPr>
          <w:rFonts w:ascii="Arial" w:hAnsi="Arial" w:cs="Arial"/>
        </w:rPr>
        <w:tab/>
      </w:r>
      <w:r w:rsidRPr="00590CB6">
        <w:rPr>
          <w:rFonts w:ascii="Arial" w:hAnsi="Arial" w:cs="Arial"/>
        </w:rPr>
        <w:t>Charity Registration Number 208741</w:t>
      </w:r>
    </w:p>
    <w:p w14:paraId="66042896" w14:textId="77777777" w:rsidR="001752DA" w:rsidRPr="005D0845" w:rsidRDefault="001752DA">
      <w:pPr>
        <w:rPr>
          <w:rFonts w:ascii="Arial" w:hAnsi="Arial" w:cs="Arial"/>
        </w:rPr>
      </w:pPr>
    </w:p>
    <w:sectPr w:rsidR="001752DA" w:rsidRPr="005D0845" w:rsidSect="00AF56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0"/>
    <w:rsid w:val="00026EDE"/>
    <w:rsid w:val="00076B48"/>
    <w:rsid w:val="001752DA"/>
    <w:rsid w:val="001A49A0"/>
    <w:rsid w:val="001B152E"/>
    <w:rsid w:val="0022504D"/>
    <w:rsid w:val="00272BA1"/>
    <w:rsid w:val="002C6948"/>
    <w:rsid w:val="002F5EBB"/>
    <w:rsid w:val="003B6C56"/>
    <w:rsid w:val="00434D77"/>
    <w:rsid w:val="00452996"/>
    <w:rsid w:val="004951EC"/>
    <w:rsid w:val="004E3EAC"/>
    <w:rsid w:val="005457B6"/>
    <w:rsid w:val="00590CB6"/>
    <w:rsid w:val="005D0845"/>
    <w:rsid w:val="005E4944"/>
    <w:rsid w:val="00650897"/>
    <w:rsid w:val="0068016E"/>
    <w:rsid w:val="006D7EBA"/>
    <w:rsid w:val="006E6303"/>
    <w:rsid w:val="00773413"/>
    <w:rsid w:val="00792319"/>
    <w:rsid w:val="00792835"/>
    <w:rsid w:val="007C4784"/>
    <w:rsid w:val="007E594A"/>
    <w:rsid w:val="007E7B4F"/>
    <w:rsid w:val="00A17158"/>
    <w:rsid w:val="00A63160"/>
    <w:rsid w:val="00AF56E0"/>
    <w:rsid w:val="00BD508E"/>
    <w:rsid w:val="00C03433"/>
    <w:rsid w:val="00C0495F"/>
    <w:rsid w:val="00C60CA5"/>
    <w:rsid w:val="00C96F72"/>
    <w:rsid w:val="00CA0CB7"/>
    <w:rsid w:val="00D53AE2"/>
    <w:rsid w:val="00DA17C5"/>
    <w:rsid w:val="00DF7968"/>
    <w:rsid w:val="00E35A82"/>
    <w:rsid w:val="00EA71A3"/>
    <w:rsid w:val="00EB2AA1"/>
    <w:rsid w:val="00EB5752"/>
    <w:rsid w:val="00EC235A"/>
    <w:rsid w:val="00F958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CB9C"/>
  <w15:docId w15:val="{0DBED687-65BD-4E3C-9028-62C0BA42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6E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CA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60CA5"/>
    <w:rPr>
      <w:rFonts w:ascii="Lucida Grande" w:hAnsi="Lucida Grande"/>
      <w:sz w:val="18"/>
      <w:szCs w:val="18"/>
    </w:rPr>
  </w:style>
  <w:style w:type="character" w:styleId="Hyperlink">
    <w:name w:val="Hyperlink"/>
    <w:basedOn w:val="DefaultParagraphFont"/>
    <w:uiPriority w:val="99"/>
    <w:unhideWhenUsed/>
    <w:rsid w:val="00D53AE2"/>
    <w:rPr>
      <w:color w:val="0000FF" w:themeColor="hyperlink"/>
      <w:u w:val="single"/>
    </w:rPr>
  </w:style>
  <w:style w:type="character" w:customStyle="1" w:styleId="UnresolvedMention">
    <w:name w:val="Unresolved Mention"/>
    <w:basedOn w:val="DefaultParagraphFont"/>
    <w:uiPriority w:val="99"/>
    <w:semiHidden/>
    <w:unhideWhenUsed/>
    <w:rsid w:val="001752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stfrancislepros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Forbes Smith</dc:creator>
  <cp:keywords/>
  <cp:lastModifiedBy>MAGGIE</cp:lastModifiedBy>
  <cp:revision>2</cp:revision>
  <dcterms:created xsi:type="dcterms:W3CDTF">2018-04-16T09:15:00Z</dcterms:created>
  <dcterms:modified xsi:type="dcterms:W3CDTF">2018-04-16T09:15:00Z</dcterms:modified>
</cp:coreProperties>
</file>